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7D0F" w14:textId="0AD0D9AD" w:rsidR="00D52406" w:rsidRDefault="00D52406" w:rsidP="00AF0733">
      <w:pPr>
        <w:jc w:val="right"/>
      </w:pPr>
    </w:p>
    <w:tbl>
      <w:tblPr>
        <w:tblOverlap w:val="never"/>
        <w:tblW w:w="15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8"/>
        <w:gridCol w:w="5709"/>
        <w:gridCol w:w="5708"/>
      </w:tblGrid>
      <w:tr w:rsidR="000E394A" w:rsidRPr="00C64D74" w14:paraId="77613C31" w14:textId="4BB51A47" w:rsidTr="006A29B8">
        <w:trPr>
          <w:trHeight w:hRule="exact" w:val="326"/>
          <w:jc w:val="center"/>
        </w:trPr>
        <w:tc>
          <w:tcPr>
            <w:tcW w:w="15165" w:type="dxa"/>
            <w:gridSpan w:val="3"/>
            <w:shd w:val="clear" w:color="auto" w:fill="931F22"/>
            <w:vAlign w:val="bottom"/>
          </w:tcPr>
          <w:p w14:paraId="7DBDF240" w14:textId="0C766B9E" w:rsidR="000E394A" w:rsidRPr="00C64D74" w:rsidRDefault="000E394A" w:rsidP="006313A3">
            <w:pPr>
              <w:pStyle w:val="a4"/>
              <w:pBdr>
                <w:top w:val="single" w:sz="0" w:space="0" w:color="982327"/>
                <w:left w:val="single" w:sz="0" w:space="0" w:color="982327"/>
                <w:bottom w:val="single" w:sz="0" w:space="0" w:color="982327"/>
                <w:right w:val="single" w:sz="0" w:space="0" w:color="982327"/>
              </w:pBdr>
              <w:shd w:val="clear" w:color="auto" w:fill="982327"/>
              <w:spacing w:after="0" w:line="240" w:lineRule="auto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64D74">
              <w:rPr>
                <w:rFonts w:ascii="Arial" w:hAnsi="Arial" w:cs="Arial"/>
                <w:color w:val="FFFFFF"/>
                <w:sz w:val="18"/>
                <w:szCs w:val="18"/>
              </w:rPr>
              <w:t>Расчет доступной мощности терминала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 0</w:t>
            </w:r>
            <w:r w:rsidR="00D46B88">
              <w:rPr>
                <w:rFonts w:ascii="Arial" w:hAnsi="Arial" w:cs="Arial"/>
                <w:color w:val="FFFFFF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/2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>6</w:t>
            </w:r>
          </w:p>
        </w:tc>
      </w:tr>
      <w:tr w:rsidR="000E394A" w:rsidRPr="00C64D74" w14:paraId="5BC93D85" w14:textId="7B0386FE" w:rsidTr="00AE4E63">
        <w:trPr>
          <w:trHeight w:hRule="exact" w:val="252"/>
          <w:jc w:val="center"/>
        </w:trPr>
        <w:tc>
          <w:tcPr>
            <w:tcW w:w="3748" w:type="dxa"/>
            <w:shd w:val="clear" w:color="auto" w:fill="FFFFFF"/>
          </w:tcPr>
          <w:p w14:paraId="684F24C0" w14:textId="77777777" w:rsidR="000E394A" w:rsidRPr="00C64D74" w:rsidRDefault="000E394A" w:rsidP="006313A3">
            <w:pPr>
              <w:pStyle w:val="a4"/>
              <w:shd w:val="clear" w:color="auto" w:fill="aut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4D74">
              <w:rPr>
                <w:rFonts w:ascii="Arial" w:eastAsia="Arial" w:hAnsi="Arial" w:cs="Arial"/>
                <w:sz w:val="18"/>
                <w:szCs w:val="18"/>
              </w:rPr>
              <w:t>Терминал /</w:t>
            </w:r>
            <w:r w:rsidRPr="00C64D74">
              <w:rPr>
                <w:rFonts w:ascii="Arial" w:eastAsia="Arial" w:hAnsi="Arial" w:cs="Arial"/>
                <w:sz w:val="18"/>
                <w:szCs w:val="18"/>
                <w:lang w:val="en-US" w:bidi="en-US"/>
              </w:rPr>
              <w:t>Terminal</w:t>
            </w:r>
          </w:p>
        </w:tc>
        <w:tc>
          <w:tcPr>
            <w:tcW w:w="11417" w:type="dxa"/>
            <w:gridSpan w:val="2"/>
            <w:shd w:val="clear" w:color="auto" w:fill="FFFFFF"/>
          </w:tcPr>
          <w:p w14:paraId="515EC751" w14:textId="67B4606E" w:rsidR="000E394A" w:rsidRPr="00C64D74" w:rsidRDefault="000E394A" w:rsidP="006313A3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en-US"/>
              </w:rPr>
            </w:pPr>
            <w:r w:rsidRPr="00C64D74">
              <w:rPr>
                <w:rFonts w:ascii="Arial" w:eastAsia="Calibri" w:hAnsi="Arial" w:cs="Arial"/>
                <w:sz w:val="18"/>
                <w:szCs w:val="18"/>
                <w:lang w:bidi="en-US"/>
              </w:rPr>
              <w:t>ООО «ВСК» / VSC LLC</w:t>
            </w:r>
          </w:p>
        </w:tc>
      </w:tr>
      <w:tr w:rsidR="000E394A" w:rsidRPr="00C64D74" w14:paraId="1E200931" w14:textId="3C1150CF" w:rsidTr="00691B75">
        <w:trPr>
          <w:trHeight w:val="557"/>
          <w:jc w:val="center"/>
        </w:trPr>
        <w:tc>
          <w:tcPr>
            <w:tcW w:w="3748" w:type="dxa"/>
            <w:vMerge w:val="restart"/>
            <w:shd w:val="clear" w:color="auto" w:fill="FFFFFF"/>
            <w:vAlign w:val="center"/>
          </w:tcPr>
          <w:p w14:paraId="5249F6B3" w14:textId="77777777" w:rsidR="000E394A" w:rsidRPr="00C64D74" w:rsidRDefault="000E394A" w:rsidP="000E394A">
            <w:pPr>
              <w:pStyle w:val="a4"/>
              <w:shd w:val="clear" w:color="auto" w:fill="aut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4D74">
              <w:rPr>
                <w:rFonts w:ascii="Arial" w:eastAsia="Arial" w:hAnsi="Arial" w:cs="Arial"/>
                <w:sz w:val="18"/>
                <w:szCs w:val="18"/>
              </w:rPr>
              <w:t xml:space="preserve">Единиц / </w:t>
            </w:r>
            <w:r w:rsidRPr="00C64D74">
              <w:rPr>
                <w:rFonts w:ascii="Arial" w:eastAsia="Arial" w:hAnsi="Arial" w:cs="Arial"/>
                <w:sz w:val="18"/>
                <w:szCs w:val="18"/>
                <w:lang w:val="en-US" w:bidi="en-US"/>
              </w:rPr>
              <w:t>Units</w:t>
            </w:r>
          </w:p>
        </w:tc>
        <w:tc>
          <w:tcPr>
            <w:tcW w:w="570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A8A13A1" w14:textId="77777777" w:rsidR="000E394A" w:rsidRPr="00C64D74" w:rsidRDefault="000E394A" w:rsidP="000E394A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D74">
              <w:rPr>
                <w:rFonts w:ascii="Arial" w:eastAsia="Calibri" w:hAnsi="Arial" w:cs="Arial"/>
                <w:sz w:val="18"/>
                <w:szCs w:val="18"/>
                <w:lang w:val="en-US" w:bidi="en-US"/>
              </w:rPr>
              <w:t>Containers</w:t>
            </w:r>
            <w:r w:rsidRPr="00C64D74">
              <w:rPr>
                <w:rFonts w:ascii="Arial" w:eastAsia="Calibri" w:hAnsi="Arial" w:cs="Arial"/>
                <w:sz w:val="18"/>
                <w:szCs w:val="18"/>
                <w:lang w:bidi="en-US"/>
              </w:rPr>
              <w:t>/ Контейнеры</w:t>
            </w:r>
          </w:p>
        </w:tc>
        <w:tc>
          <w:tcPr>
            <w:tcW w:w="5708" w:type="dxa"/>
            <w:vAlign w:val="center"/>
          </w:tcPr>
          <w:p w14:paraId="7F55DBA1" w14:textId="08AF5268" w:rsidR="000E394A" w:rsidRPr="00C64D74" w:rsidRDefault="000E394A" w:rsidP="000E394A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bidi="en-US"/>
              </w:rPr>
            </w:pPr>
            <w:r w:rsidRPr="005406A3">
              <w:rPr>
                <w:rFonts w:ascii="Arial" w:eastAsia="Calibri" w:hAnsi="Arial" w:cs="Arial"/>
                <w:sz w:val="18"/>
                <w:szCs w:val="18"/>
                <w:lang w:val="en-US" w:bidi="en-US"/>
              </w:rPr>
              <w:t>Others</w:t>
            </w:r>
            <w:r w:rsidRPr="005406A3">
              <w:rPr>
                <w:rFonts w:ascii="Arial" w:eastAsia="Calibri" w:hAnsi="Arial" w:cs="Arial"/>
                <w:sz w:val="18"/>
                <w:szCs w:val="18"/>
                <w:lang w:bidi="en-US"/>
              </w:rPr>
              <w:t>/ Иные</w:t>
            </w:r>
          </w:p>
        </w:tc>
      </w:tr>
      <w:tr w:rsidR="000E394A" w:rsidRPr="00C64D74" w14:paraId="45EF5801" w14:textId="1BD7A5CD" w:rsidTr="00691B75">
        <w:trPr>
          <w:trHeight w:val="556"/>
          <w:jc w:val="center"/>
        </w:trPr>
        <w:tc>
          <w:tcPr>
            <w:tcW w:w="3748" w:type="dxa"/>
            <w:vMerge/>
            <w:shd w:val="clear" w:color="auto" w:fill="FFFFFF"/>
            <w:vAlign w:val="center"/>
          </w:tcPr>
          <w:p w14:paraId="4E0D6076" w14:textId="77777777" w:rsidR="000E394A" w:rsidRPr="00C64D74" w:rsidRDefault="000E394A" w:rsidP="000E394A">
            <w:pPr>
              <w:pStyle w:val="a4"/>
              <w:shd w:val="clear" w:color="auto" w:fill="auto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0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23A6987" w14:textId="77777777" w:rsidR="000E394A" w:rsidRPr="00C64D74" w:rsidRDefault="000E394A" w:rsidP="000E394A">
            <w:pPr>
              <w:pStyle w:val="a4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bidi="en-US"/>
              </w:rPr>
            </w:pPr>
            <w:r w:rsidRPr="00C64D74">
              <w:rPr>
                <w:rFonts w:ascii="Arial" w:eastAsia="Calibri" w:hAnsi="Arial" w:cs="Arial"/>
                <w:sz w:val="18"/>
                <w:szCs w:val="18"/>
                <w:lang w:val="en-US" w:bidi="en-US"/>
              </w:rPr>
              <w:t>Total TEU</w:t>
            </w:r>
            <w:r w:rsidRPr="00C64D74">
              <w:rPr>
                <w:rFonts w:ascii="Arial" w:eastAsia="Calibri" w:hAnsi="Arial" w:cs="Arial"/>
                <w:sz w:val="18"/>
                <w:szCs w:val="18"/>
                <w:lang w:bidi="en-US"/>
              </w:rPr>
              <w:t xml:space="preserve">/ ИТОГО </w:t>
            </w:r>
            <w:r w:rsidRPr="00C64D74">
              <w:rPr>
                <w:rFonts w:ascii="Arial" w:eastAsia="Calibri" w:hAnsi="Arial" w:cs="Arial"/>
                <w:sz w:val="18"/>
                <w:szCs w:val="18"/>
                <w:lang w:val="en-US" w:bidi="en-US"/>
              </w:rPr>
              <w:t>(TEU)</w:t>
            </w:r>
          </w:p>
        </w:tc>
        <w:tc>
          <w:tcPr>
            <w:tcW w:w="5708" w:type="dxa"/>
            <w:vAlign w:val="center"/>
          </w:tcPr>
          <w:p w14:paraId="3B007C1F" w14:textId="48F90B3D" w:rsidR="000E394A" w:rsidRPr="00C64D74" w:rsidRDefault="000E394A" w:rsidP="000E394A">
            <w:pPr>
              <w:pStyle w:val="a4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bidi="en-US"/>
              </w:rPr>
            </w:pPr>
            <w:r w:rsidRPr="005406A3">
              <w:rPr>
                <w:rFonts w:ascii="Arial" w:eastAsia="Calibri" w:hAnsi="Arial" w:cs="Arial"/>
                <w:sz w:val="18"/>
                <w:szCs w:val="18"/>
                <w:lang w:val="en-US" w:bidi="en-US"/>
              </w:rPr>
              <w:t>Tons</w:t>
            </w:r>
            <w:r w:rsidRPr="005406A3">
              <w:rPr>
                <w:rFonts w:ascii="Arial" w:eastAsia="Calibri" w:hAnsi="Arial" w:cs="Arial"/>
                <w:sz w:val="18"/>
                <w:szCs w:val="18"/>
                <w:lang w:bidi="en-US"/>
              </w:rPr>
              <w:t>/ тонны</w:t>
            </w:r>
          </w:p>
        </w:tc>
      </w:tr>
      <w:tr w:rsidR="000E394A" w:rsidRPr="00C64D74" w14:paraId="0274486C" w14:textId="1CA67227" w:rsidTr="00C221C5">
        <w:trPr>
          <w:trHeight w:hRule="exact" w:val="681"/>
          <w:jc w:val="center"/>
        </w:trPr>
        <w:tc>
          <w:tcPr>
            <w:tcW w:w="3748" w:type="dxa"/>
            <w:shd w:val="clear" w:color="auto" w:fill="FFFFFF"/>
            <w:vAlign w:val="center"/>
          </w:tcPr>
          <w:p w14:paraId="0A0FF0DD" w14:textId="77777777" w:rsidR="000E394A" w:rsidRPr="00C64D74" w:rsidRDefault="000E394A" w:rsidP="000E394A">
            <w:pPr>
              <w:pStyle w:val="a4"/>
              <w:shd w:val="clear" w:color="auto" w:fill="aut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4D74">
              <w:rPr>
                <w:rFonts w:ascii="Arial" w:eastAsia="Arial" w:hAnsi="Arial" w:cs="Arial"/>
                <w:sz w:val="18"/>
                <w:szCs w:val="18"/>
              </w:rPr>
              <w:t>Нормативная (проектная) пропускная способность/</w:t>
            </w:r>
            <w:r w:rsidRPr="00C64D74">
              <w:rPr>
                <w:rFonts w:ascii="Arial" w:hAnsi="Arial" w:cs="Arial"/>
                <w:color w:val="000000"/>
                <w:sz w:val="18"/>
                <w:szCs w:val="18"/>
              </w:rPr>
              <w:t xml:space="preserve"> Regulatory (design) throughput</w:t>
            </w:r>
          </w:p>
        </w:tc>
        <w:tc>
          <w:tcPr>
            <w:tcW w:w="5709" w:type="dxa"/>
            <w:shd w:val="clear" w:color="auto" w:fill="FFFFFF"/>
            <w:vAlign w:val="center"/>
          </w:tcPr>
          <w:p w14:paraId="2098013D" w14:textId="671EA541" w:rsidR="000E394A" w:rsidRPr="00C64D74" w:rsidRDefault="00E94B53" w:rsidP="000E394A">
            <w:pPr>
              <w:pStyle w:val="a4"/>
              <w:shd w:val="clear" w:color="auto" w:fill="auto"/>
              <w:spacing w:after="0" w:line="240" w:lineRule="auto"/>
              <w:ind w:hanging="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62000</w:t>
            </w:r>
          </w:p>
        </w:tc>
        <w:tc>
          <w:tcPr>
            <w:tcW w:w="5708" w:type="dxa"/>
            <w:vAlign w:val="center"/>
          </w:tcPr>
          <w:p w14:paraId="3876012F" w14:textId="4484211D" w:rsidR="000E394A" w:rsidRPr="00C64D74" w:rsidRDefault="00D46B88" w:rsidP="00C221C5">
            <w:pPr>
              <w:pStyle w:val="a4"/>
              <w:shd w:val="clear" w:color="auto" w:fill="auto"/>
              <w:spacing w:after="0" w:line="240" w:lineRule="auto"/>
              <w:ind w:hanging="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E94B53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0E394A" w:rsidRPr="00C64D74" w14:paraId="69916E7B" w14:textId="221838B3" w:rsidTr="00C221C5">
        <w:trPr>
          <w:trHeight w:hRule="exact" w:val="868"/>
          <w:jc w:val="center"/>
        </w:trPr>
        <w:tc>
          <w:tcPr>
            <w:tcW w:w="3748" w:type="dxa"/>
            <w:shd w:val="clear" w:color="auto" w:fill="FFFFFF"/>
            <w:vAlign w:val="center"/>
          </w:tcPr>
          <w:p w14:paraId="420B00BF" w14:textId="77777777" w:rsidR="000E394A" w:rsidRPr="00C64D74" w:rsidRDefault="000E394A" w:rsidP="000E394A">
            <w:pPr>
              <w:pStyle w:val="a4"/>
              <w:shd w:val="clear" w:color="auto" w:fill="auto"/>
              <w:spacing w:after="0" w:line="348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C64D74">
              <w:rPr>
                <w:rFonts w:ascii="Arial" w:eastAsia="Arial" w:hAnsi="Arial" w:cs="Arial"/>
                <w:sz w:val="18"/>
                <w:szCs w:val="18"/>
              </w:rPr>
              <w:t>Фактическая мощность, с учетом производственных ограничений/</w:t>
            </w:r>
            <w:r w:rsidRPr="00C64D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64D74">
              <w:rPr>
                <w:rFonts w:ascii="Arial" w:eastAsia="Arial" w:hAnsi="Arial" w:cs="Arial"/>
                <w:sz w:val="18"/>
                <w:szCs w:val="18"/>
                <w:lang w:val="en-US" w:bidi="en-US"/>
              </w:rPr>
              <w:t>Current</w:t>
            </w:r>
            <w:r w:rsidRPr="00C64D74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 </w:t>
            </w:r>
            <w:r w:rsidRPr="00C64D74">
              <w:rPr>
                <w:rFonts w:ascii="Arial" w:eastAsia="Arial" w:hAnsi="Arial" w:cs="Arial"/>
                <w:sz w:val="18"/>
                <w:szCs w:val="18"/>
                <w:lang w:val="en-US" w:bidi="en-US"/>
              </w:rPr>
              <w:t>Capacity</w:t>
            </w:r>
            <w:r w:rsidRPr="00C64D74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 </w:t>
            </w:r>
            <w:r w:rsidRPr="00C64D74">
              <w:rPr>
                <w:rFonts w:ascii="Arial" w:eastAsia="Arial" w:hAnsi="Arial" w:cs="Arial"/>
                <w:sz w:val="18"/>
                <w:szCs w:val="18"/>
                <w:lang w:val="en-US" w:bidi="en-US"/>
              </w:rPr>
              <w:t>Considering</w:t>
            </w:r>
            <w:r w:rsidRPr="00C64D74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 </w:t>
            </w:r>
            <w:r w:rsidRPr="00C64D74">
              <w:rPr>
                <w:rFonts w:ascii="Arial" w:eastAsia="Arial" w:hAnsi="Arial" w:cs="Arial"/>
                <w:sz w:val="18"/>
                <w:szCs w:val="18"/>
                <w:lang w:val="en-US" w:bidi="en-US"/>
              </w:rPr>
              <w:t>Restrictions</w:t>
            </w:r>
          </w:p>
          <w:p w14:paraId="3B286AFE" w14:textId="77777777" w:rsidR="000E394A" w:rsidRPr="00C64D74" w:rsidRDefault="000E394A" w:rsidP="000E394A">
            <w:pPr>
              <w:pStyle w:val="a4"/>
              <w:shd w:val="clear" w:color="auto" w:fill="auto"/>
              <w:spacing w:after="0" w:line="34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9" w:type="dxa"/>
            <w:shd w:val="clear" w:color="auto" w:fill="FFFFFF"/>
            <w:vAlign w:val="center"/>
          </w:tcPr>
          <w:p w14:paraId="189D6752" w14:textId="5FA38B27" w:rsidR="000E394A" w:rsidRPr="00C64D74" w:rsidRDefault="00E94B53" w:rsidP="000E394A">
            <w:pPr>
              <w:pStyle w:val="a4"/>
              <w:shd w:val="clear" w:color="auto" w:fill="auto"/>
              <w:spacing w:after="0" w:line="240" w:lineRule="auto"/>
              <w:ind w:hanging="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62000</w:t>
            </w:r>
          </w:p>
        </w:tc>
        <w:tc>
          <w:tcPr>
            <w:tcW w:w="5708" w:type="dxa"/>
            <w:vAlign w:val="center"/>
          </w:tcPr>
          <w:p w14:paraId="1643EF97" w14:textId="5AEBE540" w:rsidR="000E394A" w:rsidRPr="00C64D74" w:rsidRDefault="00D46B88" w:rsidP="00C221C5">
            <w:pPr>
              <w:pStyle w:val="a4"/>
              <w:shd w:val="clear" w:color="auto" w:fill="auto"/>
              <w:spacing w:after="0" w:line="240" w:lineRule="auto"/>
              <w:ind w:hanging="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E94B53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0E394A" w:rsidRPr="009E53FD" w14:paraId="314365C2" w14:textId="474B2F0C" w:rsidTr="00C221C5">
        <w:trPr>
          <w:trHeight w:hRule="exact" w:val="277"/>
          <w:jc w:val="center"/>
        </w:trPr>
        <w:tc>
          <w:tcPr>
            <w:tcW w:w="3748" w:type="dxa"/>
            <w:shd w:val="clear" w:color="auto" w:fill="FFFFFF"/>
            <w:vAlign w:val="center"/>
          </w:tcPr>
          <w:p w14:paraId="0B485FA5" w14:textId="77777777" w:rsidR="000E394A" w:rsidRPr="009E53FD" w:rsidRDefault="000E394A" w:rsidP="000E394A">
            <w:pPr>
              <w:pStyle w:val="a4"/>
              <w:shd w:val="clear" w:color="auto" w:fill="aut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4D74">
              <w:rPr>
                <w:rFonts w:ascii="Arial" w:eastAsia="Arial" w:hAnsi="Arial" w:cs="Arial"/>
                <w:sz w:val="18"/>
                <w:szCs w:val="18"/>
              </w:rPr>
              <w:t xml:space="preserve">Доступная мощность / </w:t>
            </w:r>
            <w:r w:rsidRPr="00C64D74">
              <w:rPr>
                <w:rFonts w:ascii="Arial" w:eastAsia="Arial" w:hAnsi="Arial" w:cs="Arial"/>
                <w:sz w:val="18"/>
                <w:szCs w:val="18"/>
                <w:lang w:val="en-US" w:bidi="en-US"/>
              </w:rPr>
              <w:t>Available Capacity</w:t>
            </w:r>
          </w:p>
        </w:tc>
        <w:tc>
          <w:tcPr>
            <w:tcW w:w="5709" w:type="dxa"/>
            <w:shd w:val="clear" w:color="auto" w:fill="FFFFFF"/>
            <w:vAlign w:val="center"/>
          </w:tcPr>
          <w:p w14:paraId="7289F330" w14:textId="5E28C8A6" w:rsidR="000E394A" w:rsidRPr="009E53FD" w:rsidRDefault="00E94B53" w:rsidP="000E394A">
            <w:pPr>
              <w:pStyle w:val="a4"/>
              <w:shd w:val="clear" w:color="auto" w:fill="auto"/>
              <w:spacing w:after="0" w:line="240" w:lineRule="auto"/>
              <w:ind w:hanging="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46B88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5708" w:type="dxa"/>
            <w:vAlign w:val="center"/>
          </w:tcPr>
          <w:p w14:paraId="2A58CC3B" w14:textId="448D75FF" w:rsidR="000E394A" w:rsidRPr="009E53FD" w:rsidRDefault="00E94B53" w:rsidP="00C221C5">
            <w:pPr>
              <w:pStyle w:val="a4"/>
              <w:shd w:val="clear" w:color="auto" w:fill="auto"/>
              <w:spacing w:after="0" w:line="240" w:lineRule="auto"/>
              <w:ind w:hanging="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42D20FAB" w14:textId="01A39DEB" w:rsidR="00AF0733" w:rsidRDefault="00AF0733" w:rsidP="00AF0733">
      <w:pPr>
        <w:jc w:val="right"/>
      </w:pPr>
    </w:p>
    <w:p w14:paraId="7CEDFD0F" w14:textId="56C2E331" w:rsidR="00D85118" w:rsidRDefault="00D85118" w:rsidP="00AF0733">
      <w:pPr>
        <w:jc w:val="right"/>
      </w:pPr>
    </w:p>
    <w:p w14:paraId="0D92A678" w14:textId="4E091100" w:rsidR="00AE1E39" w:rsidRDefault="00AE1E39" w:rsidP="00AF0733">
      <w:pPr>
        <w:jc w:val="right"/>
      </w:pPr>
    </w:p>
    <w:p w14:paraId="4CDE0ACF" w14:textId="7D5190EB" w:rsidR="00AE1E39" w:rsidRDefault="00AE1E39" w:rsidP="00AF0733">
      <w:pPr>
        <w:jc w:val="right"/>
      </w:pPr>
    </w:p>
    <w:p w14:paraId="3D3192E3" w14:textId="31DCF0B2" w:rsidR="00AE1E39" w:rsidRDefault="00AE1E39" w:rsidP="00AF0733">
      <w:pPr>
        <w:jc w:val="right"/>
      </w:pPr>
    </w:p>
    <w:p w14:paraId="040ABB87" w14:textId="2AC8DBDF" w:rsidR="00AE1E39" w:rsidRDefault="00AE1E39" w:rsidP="00AF0733">
      <w:pPr>
        <w:jc w:val="right"/>
      </w:pPr>
    </w:p>
    <w:p w14:paraId="76A7CBD5" w14:textId="77777777" w:rsidR="00AE1E39" w:rsidRDefault="00AE1E39" w:rsidP="00AF0733">
      <w:pPr>
        <w:jc w:val="right"/>
      </w:pPr>
    </w:p>
    <w:p w14:paraId="7AF48DD8" w14:textId="12F28099" w:rsidR="00AE1E39" w:rsidRDefault="00AE1E39" w:rsidP="00AF0733">
      <w:pPr>
        <w:jc w:val="right"/>
      </w:pPr>
    </w:p>
    <w:p w14:paraId="7C3C1B0F" w14:textId="77777777" w:rsidR="00AE1E39" w:rsidRDefault="00AE1E39" w:rsidP="00AF0733">
      <w:pPr>
        <w:jc w:val="right"/>
      </w:pPr>
    </w:p>
    <w:p w14:paraId="6C58DD12" w14:textId="2825E437" w:rsidR="00AF0733" w:rsidRDefault="00AF0733" w:rsidP="00AF0733">
      <w:pPr>
        <w:jc w:val="right"/>
      </w:pPr>
    </w:p>
    <w:p w14:paraId="50B0E261" w14:textId="2CE97942" w:rsidR="00AF0733" w:rsidRDefault="00AF0733" w:rsidP="00AF0733">
      <w:pPr>
        <w:jc w:val="right"/>
      </w:pPr>
    </w:p>
    <w:p w14:paraId="13DDA089" w14:textId="77777777" w:rsidR="00AF0733" w:rsidRPr="00AF0733" w:rsidRDefault="00AF0733" w:rsidP="00AE1E39"/>
    <w:sectPr w:rsidR="00AF0733" w:rsidRPr="00AF0733" w:rsidSect="00AF073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1B"/>
    <w:rsid w:val="00045083"/>
    <w:rsid w:val="00086B82"/>
    <w:rsid w:val="000E394A"/>
    <w:rsid w:val="0011737E"/>
    <w:rsid w:val="001731B7"/>
    <w:rsid w:val="0017409A"/>
    <w:rsid w:val="00223032"/>
    <w:rsid w:val="00232B44"/>
    <w:rsid w:val="00246078"/>
    <w:rsid w:val="0029220A"/>
    <w:rsid w:val="002D2439"/>
    <w:rsid w:val="003467A5"/>
    <w:rsid w:val="003615AF"/>
    <w:rsid w:val="00397A45"/>
    <w:rsid w:val="00444264"/>
    <w:rsid w:val="00505BAD"/>
    <w:rsid w:val="005C3756"/>
    <w:rsid w:val="005E59A1"/>
    <w:rsid w:val="00746808"/>
    <w:rsid w:val="0077324A"/>
    <w:rsid w:val="00792AC9"/>
    <w:rsid w:val="007B4F46"/>
    <w:rsid w:val="007F218F"/>
    <w:rsid w:val="0083774C"/>
    <w:rsid w:val="00875756"/>
    <w:rsid w:val="008D62A3"/>
    <w:rsid w:val="008E3E4C"/>
    <w:rsid w:val="00921109"/>
    <w:rsid w:val="00923473"/>
    <w:rsid w:val="00955B91"/>
    <w:rsid w:val="00972FCA"/>
    <w:rsid w:val="00A360FC"/>
    <w:rsid w:val="00A71AD4"/>
    <w:rsid w:val="00AA711B"/>
    <w:rsid w:val="00AB5E56"/>
    <w:rsid w:val="00AE1E39"/>
    <w:rsid w:val="00AF0733"/>
    <w:rsid w:val="00B30EEA"/>
    <w:rsid w:val="00BF5119"/>
    <w:rsid w:val="00C221C5"/>
    <w:rsid w:val="00C60630"/>
    <w:rsid w:val="00C93372"/>
    <w:rsid w:val="00C95693"/>
    <w:rsid w:val="00D46B88"/>
    <w:rsid w:val="00D51BCE"/>
    <w:rsid w:val="00D52406"/>
    <w:rsid w:val="00D556B9"/>
    <w:rsid w:val="00D568C8"/>
    <w:rsid w:val="00D85118"/>
    <w:rsid w:val="00DB1B6D"/>
    <w:rsid w:val="00E94B53"/>
    <w:rsid w:val="00F1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7043"/>
  <w15:chartTrackingRefBased/>
  <w15:docId w15:val="{2D8835A3-396E-46A5-B782-E5B75736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AF073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AF0733"/>
    <w:pPr>
      <w:widowControl w:val="0"/>
      <w:shd w:val="clear" w:color="auto" w:fill="FFFFFF"/>
      <w:spacing w:after="240" w:line="264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388</Characters>
  <Application>Microsoft Office Word</Application>
  <DocSecurity>0</DocSecurity>
  <Lines>38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Enin</dc:creator>
  <cp:keywords/>
  <dc:description/>
  <cp:lastModifiedBy>Ilya Dolgiy</cp:lastModifiedBy>
  <cp:revision>4</cp:revision>
  <dcterms:created xsi:type="dcterms:W3CDTF">2026-02-17T21:48:00Z</dcterms:created>
  <dcterms:modified xsi:type="dcterms:W3CDTF">2026-02-17T21:48:00Z</dcterms:modified>
</cp:coreProperties>
</file>