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jc w:val="center"/>
        <w:tblLayout w:type="fixed"/>
        <w:tblLook w:val="04A0"/>
      </w:tblPr>
      <w:tblGrid>
        <w:gridCol w:w="567"/>
        <w:gridCol w:w="567"/>
        <w:gridCol w:w="993"/>
        <w:gridCol w:w="567"/>
        <w:gridCol w:w="1439"/>
        <w:gridCol w:w="567"/>
        <w:gridCol w:w="829"/>
        <w:gridCol w:w="567"/>
        <w:gridCol w:w="850"/>
        <w:gridCol w:w="567"/>
        <w:gridCol w:w="1209"/>
        <w:gridCol w:w="567"/>
        <w:gridCol w:w="1626"/>
        <w:gridCol w:w="142"/>
        <w:gridCol w:w="283"/>
      </w:tblGrid>
      <w:tr w:rsidR="00463D6B" w:rsidRPr="00B53860" w:rsidTr="00FC4E1D">
        <w:trPr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B53860" w:rsidRDefault="00463D6B" w:rsidP="00463D6B">
            <w:pPr>
              <w:spacing w:after="0" w:line="240" w:lineRule="auto"/>
              <w:ind w:right="-16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463D6B" w:rsidRDefault="00463D6B" w:rsidP="00463D6B">
            <w:pPr>
              <w:spacing w:after="0" w:line="240" w:lineRule="auto"/>
              <w:ind w:right="-16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  <w:p w:rsidR="00463D6B" w:rsidRPr="00463D6B" w:rsidRDefault="00463D6B" w:rsidP="00463D6B">
            <w:pPr>
              <w:spacing w:after="0" w:line="240" w:lineRule="auto"/>
              <w:ind w:right="-16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приказу Федеральной антимонопольной службы</w:t>
            </w:r>
          </w:p>
          <w:p w:rsidR="00463D6B" w:rsidRPr="00463D6B" w:rsidRDefault="00463D6B" w:rsidP="00463D6B">
            <w:pPr>
              <w:spacing w:after="0" w:line="240" w:lineRule="auto"/>
              <w:ind w:right="-16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8 апреля 2011г. №254</w:t>
            </w:r>
          </w:p>
          <w:p w:rsidR="00463D6B" w:rsidRPr="00B53860" w:rsidRDefault="00463D6B" w:rsidP="00463D6B">
            <w:pPr>
              <w:spacing w:after="0" w:line="240" w:lineRule="auto"/>
              <w:ind w:right="-16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изменениями от 2 мая 2012 г.)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463D6B" w:rsidRDefault="00463D6B" w:rsidP="00463D6B">
            <w:pPr>
              <w:spacing w:after="0" w:line="240" w:lineRule="auto"/>
              <w:ind w:left="-978" w:right="-1999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B53860" w:rsidRDefault="00463D6B" w:rsidP="00463D6B">
            <w:pPr>
              <w:spacing w:after="0" w:line="240" w:lineRule="auto"/>
              <w:ind w:left="-978" w:right="-1999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B53860" w:rsidRDefault="00463D6B" w:rsidP="0046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B53860" w:rsidRDefault="00463D6B" w:rsidP="00463D6B">
            <w:pPr>
              <w:tabs>
                <w:tab w:val="left" w:pos="1587"/>
              </w:tabs>
              <w:spacing w:after="0" w:line="240" w:lineRule="auto"/>
              <w:ind w:left="-978" w:right="-199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B53860" w:rsidRDefault="00463D6B" w:rsidP="0046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B53860" w:rsidRDefault="00463D6B" w:rsidP="00463D6B">
            <w:pPr>
              <w:spacing w:after="0" w:line="240" w:lineRule="auto"/>
              <w:ind w:left="-978" w:right="-199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B53860" w:rsidRDefault="00463D6B" w:rsidP="0046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After w:val="1"/>
          <w:wAfter w:w="283" w:type="dxa"/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After w:val="1"/>
          <w:wAfter w:w="283" w:type="dxa"/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ФОРМА  9в-2</w:t>
            </w: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665"/>
          <w:jc w:val="center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Основные потребительские характеристики регулируемых работ (услуг) и их соответствие государственным и иным утвержденным стандартам качества в сфере услуг в морских портах</w:t>
            </w: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предоставляемые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ООО "Восточная Стивидорная Компания"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(наименование субъекта естественных монополий)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 территории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Приморский край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(наименование субъекта Российской Федерации)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 период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DC4AD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="00DC4A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1 полугодие</w:t>
            </w:r>
            <w:r w:rsidR="00D334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2016</w:t>
            </w: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593"/>
          <w:jc w:val="center"/>
        </w:trPr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юридическом лице:</w:t>
            </w:r>
          </w:p>
        </w:tc>
        <w:tc>
          <w:tcPr>
            <w:tcW w:w="6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ООО "Восточная Стивидорная Компания"</w:t>
            </w:r>
            <w:proofErr w:type="gram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риморский </w:t>
            </w:r>
            <w:proofErr w:type="spell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край,г</w:t>
            </w:r>
            <w:proofErr w:type="spell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 Находка, Внутрипортовая,14А</w:t>
            </w: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593"/>
          <w:jc w:val="center"/>
        </w:trPr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(наименование, место нахождения, ФИО руководителя, контактные данные) </w:t>
            </w:r>
          </w:p>
        </w:tc>
        <w:tc>
          <w:tcPr>
            <w:tcW w:w="6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Управляющий  директор  Дудко А.В.   Тел.(4236) 665-305</w:t>
            </w: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59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Перечень регулируемых работ(услуг)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Нормативные правовые акты, которыми утверждены правила оказания соответствующих рабо</w:t>
            </w:r>
            <w:proofErr w:type="gram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т(</w:t>
            </w:r>
            <w:proofErr w:type="spellStart"/>
            <w:proofErr w:type="gram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услуг,государственные</w:t>
            </w:r>
            <w:proofErr w:type="spell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иные стандарты (при наличии)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33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грузовые операции</w:t>
            </w: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67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Импортные операции (штуки, тонны, куб.м.)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Экспортные операции (штуки, тонны, куб.м.)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Каботажные операции (штуки, тонны, куб.м.)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Пассажирские операции</w:t>
            </w: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463D6B" w:rsidRPr="00B53860" w:rsidTr="00B7559C">
        <w:trPr>
          <w:gridBefore w:val="1"/>
          <w:gridAfter w:val="2"/>
          <w:wBefore w:w="567" w:type="dxa"/>
          <w:wAfter w:w="425" w:type="dxa"/>
          <w:trHeight w:val="5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груженых  20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онтейнеров</w:t>
            </w:r>
            <w:proofErr w:type="spellEnd"/>
          </w:p>
        </w:tc>
        <w:tc>
          <w:tcPr>
            <w:tcW w:w="20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Приказ ФТС от 20 февраля  2009г. N19-т/4  об утверждении тарифов на услуги в мо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</w:t>
            </w: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ском порту, оказываемые ООО "Восточная Стивидорная Компания"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1D" w:rsidRPr="00DC4AD9" w:rsidRDefault="00DC4AD9" w:rsidP="00FC4E1D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15765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DC4AD9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8313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DC4AD9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4862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D6B" w:rsidRPr="00B53860" w:rsidTr="00B7559C">
        <w:trPr>
          <w:gridBefore w:val="1"/>
          <w:gridAfter w:val="2"/>
          <w:wBefore w:w="567" w:type="dxa"/>
          <w:wAfter w:w="425" w:type="dxa"/>
          <w:trHeight w:val="4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груженых  40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онтейнеров</w:t>
            </w:r>
            <w:proofErr w:type="spellEnd"/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3B8" w:rsidRPr="00DC4AD9" w:rsidRDefault="00DC4AD9" w:rsidP="002413B8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19312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DC4AD9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23505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DC4AD9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2536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D6B" w:rsidRPr="00B53860" w:rsidTr="00B7559C">
        <w:trPr>
          <w:gridBefore w:val="1"/>
          <w:gridAfter w:val="2"/>
          <w:wBefore w:w="567" w:type="dxa"/>
          <w:wAfter w:w="425" w:type="dxa"/>
          <w:trHeight w:val="4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порожних  20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онтейнеров</w:t>
            </w:r>
            <w:proofErr w:type="spellEnd"/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DC4AD9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DC4AD9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4246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D6B" w:rsidRPr="00B53860" w:rsidTr="00B7559C">
        <w:trPr>
          <w:gridBefore w:val="1"/>
          <w:gridAfter w:val="2"/>
          <w:wBefore w:w="567" w:type="dxa"/>
          <w:wAfter w:w="425" w:type="dxa"/>
          <w:trHeight w:val="4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порожних  40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онтейнеров</w:t>
            </w:r>
            <w:proofErr w:type="spellEnd"/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DC4AD9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3014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DC4AD9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1949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D6B" w:rsidRPr="00B53860" w:rsidTr="00B7559C">
        <w:trPr>
          <w:gridBefore w:val="1"/>
          <w:gridAfter w:val="2"/>
          <w:wBefore w:w="567" w:type="dxa"/>
          <w:wAfter w:w="425" w:type="dxa"/>
          <w:trHeight w:val="65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груженых опасными грузами  20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онтейнеров</w:t>
            </w:r>
            <w:proofErr w:type="spellEnd"/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DC4AD9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972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DC4AD9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615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DC4AD9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887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D6B" w:rsidRPr="00B53860" w:rsidTr="00B7559C">
        <w:trPr>
          <w:gridBefore w:val="1"/>
          <w:gridAfter w:val="2"/>
          <w:wBefore w:w="567" w:type="dxa"/>
          <w:wAfter w:w="425" w:type="dxa"/>
          <w:trHeight w:val="65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груженых опасными грузами  40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онтейнеров</w:t>
            </w:r>
            <w:proofErr w:type="spellEnd"/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3B8" w:rsidRPr="00DC4AD9" w:rsidRDefault="00DC4AD9" w:rsidP="002413B8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DC4AD9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463D6B" w:rsidP="00236D49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D6B" w:rsidRPr="00B53860" w:rsidTr="00B7559C">
        <w:trPr>
          <w:gridBefore w:val="1"/>
          <w:gridAfter w:val="2"/>
          <w:wBefore w:w="567" w:type="dxa"/>
          <w:wAfter w:w="425" w:type="dxa"/>
          <w:trHeight w:val="65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груженых  рефрижераторных  20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онтейнеров</w:t>
            </w:r>
            <w:proofErr w:type="spellEnd"/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DC4AD9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463D6B" w:rsidP="00236D49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D6B" w:rsidRPr="00B53860" w:rsidTr="00B7559C">
        <w:trPr>
          <w:gridBefore w:val="1"/>
          <w:gridAfter w:val="2"/>
          <w:wBefore w:w="567" w:type="dxa"/>
          <w:wAfter w:w="425" w:type="dxa"/>
          <w:trHeight w:val="65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груженых рефрижераторных   40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DC4AD9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568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DC4AD9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DC4AD9" w:rsidRDefault="00DC4AD9" w:rsidP="00236D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D6B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D6B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D6B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E2F83" w:rsidTr="00FC4E1D">
        <w:trPr>
          <w:gridBefore w:val="1"/>
          <w:gridAfter w:val="2"/>
          <w:wBefore w:w="567" w:type="dxa"/>
          <w:wAfter w:w="425" w:type="dxa"/>
          <w:trHeight w:val="492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E2F83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D6B" w:rsidRPr="00BE2F83" w:rsidRDefault="00463D6B" w:rsidP="002B0D2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 w:rsidRPr="00BE2F83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Управляющий директор ООО "ВСК"</w:t>
            </w:r>
            <w:r w:rsidR="002B0D2B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 xml:space="preserve">   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E2F83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D6B" w:rsidRPr="00BE2F83" w:rsidRDefault="002B0D2B" w:rsidP="002B0D2B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 xml:space="preserve">                       </w:t>
            </w:r>
            <w:r w:rsidR="00463D6B" w:rsidRPr="00BE2F83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А.В. Дудко</w:t>
            </w:r>
          </w:p>
        </w:tc>
      </w:tr>
    </w:tbl>
    <w:p w:rsidR="00C51A9F" w:rsidRPr="00BE2F83" w:rsidRDefault="00C51A9F" w:rsidP="00B53860">
      <w:pPr>
        <w:ind w:left="-284"/>
        <w:rPr>
          <w:sz w:val="24"/>
        </w:rPr>
      </w:pPr>
    </w:p>
    <w:sectPr w:rsidR="00C51A9F" w:rsidRPr="00BE2F83" w:rsidSect="00463D6B">
      <w:footerReference w:type="default" r:id="rId6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780" w:rsidRDefault="00861780" w:rsidP="00BE2F83">
      <w:pPr>
        <w:spacing w:after="0" w:line="240" w:lineRule="auto"/>
      </w:pPr>
      <w:r>
        <w:separator/>
      </w:r>
    </w:p>
  </w:endnote>
  <w:endnote w:type="continuationSeparator" w:id="0">
    <w:p w:rsidR="00861780" w:rsidRDefault="00861780" w:rsidP="00BE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F83" w:rsidRPr="00BE2F83" w:rsidRDefault="00BE2F83">
    <w:pPr>
      <w:pStyle w:val="a7"/>
      <w:rPr>
        <w:sz w:val="18"/>
      </w:rPr>
    </w:pPr>
    <w:r w:rsidRPr="00BE2F83">
      <w:rPr>
        <w:sz w:val="18"/>
      </w:rPr>
      <w:t>Исполнитель:</w:t>
    </w:r>
  </w:p>
  <w:p w:rsidR="00BE2F83" w:rsidRPr="00BE2F83" w:rsidRDefault="006D7E6B">
    <w:pPr>
      <w:pStyle w:val="a7"/>
      <w:rPr>
        <w:sz w:val="18"/>
      </w:rPr>
    </w:pPr>
    <w:r>
      <w:rPr>
        <w:sz w:val="18"/>
      </w:rPr>
      <w:t>Фоминова Т.Г.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780" w:rsidRDefault="00861780" w:rsidP="00BE2F83">
      <w:pPr>
        <w:spacing w:after="0" w:line="240" w:lineRule="auto"/>
      </w:pPr>
      <w:r>
        <w:separator/>
      </w:r>
    </w:p>
  </w:footnote>
  <w:footnote w:type="continuationSeparator" w:id="0">
    <w:p w:rsidR="00861780" w:rsidRDefault="00861780" w:rsidP="00BE2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5AC"/>
    <w:rsid w:val="001E6088"/>
    <w:rsid w:val="002133E6"/>
    <w:rsid w:val="00232C84"/>
    <w:rsid w:val="00236D49"/>
    <w:rsid w:val="002413B8"/>
    <w:rsid w:val="002B0D2B"/>
    <w:rsid w:val="003C26E8"/>
    <w:rsid w:val="00463D6B"/>
    <w:rsid w:val="006D7E6B"/>
    <w:rsid w:val="007015AC"/>
    <w:rsid w:val="00861780"/>
    <w:rsid w:val="009861EC"/>
    <w:rsid w:val="00AF3FEB"/>
    <w:rsid w:val="00B53860"/>
    <w:rsid w:val="00B7559C"/>
    <w:rsid w:val="00BE1F01"/>
    <w:rsid w:val="00BE2F83"/>
    <w:rsid w:val="00C51A9F"/>
    <w:rsid w:val="00CA143C"/>
    <w:rsid w:val="00D334B7"/>
    <w:rsid w:val="00D42EFE"/>
    <w:rsid w:val="00DB6E00"/>
    <w:rsid w:val="00DC4AD9"/>
    <w:rsid w:val="00ED0814"/>
    <w:rsid w:val="00FC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86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F83"/>
  </w:style>
  <w:style w:type="paragraph" w:styleId="a7">
    <w:name w:val="footer"/>
    <w:basedOn w:val="a"/>
    <w:link w:val="a8"/>
    <w:uiPriority w:val="99"/>
    <w:unhideWhenUsed/>
    <w:rsid w:val="00BE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Leonova / VSC Head of Planning Department</dc:creator>
  <cp:keywords/>
  <dc:description/>
  <cp:lastModifiedBy>Planovy2</cp:lastModifiedBy>
  <cp:revision>22</cp:revision>
  <cp:lastPrinted>2016-07-05T04:16:00Z</cp:lastPrinted>
  <dcterms:created xsi:type="dcterms:W3CDTF">2015-07-06T01:10:00Z</dcterms:created>
  <dcterms:modified xsi:type="dcterms:W3CDTF">2016-07-05T04:23:00Z</dcterms:modified>
</cp:coreProperties>
</file>